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4" w:rsidRPr="00B04BDD" w:rsidRDefault="00330C74" w:rsidP="00330C74">
      <w:pPr>
        <w:pStyle w:val="Title"/>
      </w:pPr>
      <w:bookmarkStart w:id="0" w:name="_GoBack"/>
      <w:bookmarkEnd w:id="0"/>
      <w:r w:rsidRPr="00B04BDD">
        <w:t>Out of Pocket Purchases</w:t>
      </w:r>
    </w:p>
    <w:p w:rsidR="00FA068F" w:rsidRPr="00B04BDD" w:rsidRDefault="007279EC" w:rsidP="00330C7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32"/>
        </w:rPr>
      </w:pPr>
      <w:r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University employees may make </w:t>
      </w:r>
      <w:r w:rsidR="00330C74" w:rsidRPr="00B04BDD">
        <w:rPr>
          <w:rFonts w:ascii="Cambria" w:eastAsia="Times New Roman" w:hAnsi="Cambria" w:cs="Arial"/>
          <w:color w:val="000000"/>
          <w:sz w:val="24"/>
          <w:szCs w:val="32"/>
        </w:rPr>
        <w:t>small out-of-pocket purchases towards approved, emergency</w:t>
      </w:r>
      <w:r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 goods and services for official University use</w:t>
      </w:r>
      <w:r w:rsidR="00330C74" w:rsidRPr="00B04BDD">
        <w:rPr>
          <w:rFonts w:ascii="Cambria" w:eastAsia="Times New Roman" w:hAnsi="Cambria" w:cs="Arial"/>
          <w:color w:val="000000"/>
          <w:sz w:val="24"/>
          <w:szCs w:val="32"/>
        </w:rPr>
        <w:t>,</w:t>
      </w:r>
      <w:r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 up to a limit of $499.99 per item and be reimbursed for such purchases. </w:t>
      </w:r>
    </w:p>
    <w:p w:rsidR="00FA068F" w:rsidRPr="00B04BDD" w:rsidRDefault="007279EC" w:rsidP="00FA068F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32"/>
        </w:rPr>
      </w:pPr>
      <w:r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Out-of-pocket purchases should be made only when circumstances are such that the use of a regular purchase order </w:t>
      </w:r>
      <w:r w:rsidR="00330C74"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or ProCard </w:t>
      </w:r>
      <w:r w:rsidRPr="00B04BDD">
        <w:rPr>
          <w:rFonts w:ascii="Cambria" w:eastAsia="Times New Roman" w:hAnsi="Cambria" w:cs="Arial"/>
          <w:color w:val="000000"/>
          <w:sz w:val="24"/>
          <w:szCs w:val="32"/>
        </w:rPr>
        <w:t xml:space="preserve">is not practical. </w:t>
      </w:r>
    </w:p>
    <w:p w:rsidR="00FA068F" w:rsidRPr="00B04BDD" w:rsidRDefault="007279EC" w:rsidP="007279EC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B04BDD">
        <w:rPr>
          <w:rFonts w:ascii="Cambria" w:eastAsia="Times New Roman" w:hAnsi="Cambria" w:cs="Arial"/>
          <w:color w:val="000000"/>
          <w:sz w:val="24"/>
          <w:szCs w:val="32"/>
        </w:rPr>
        <w:t>This procedure does not, in any way, replace the established purchasing procedure.</w:t>
      </w:r>
    </w:p>
    <w:p w:rsidR="00115343" w:rsidRPr="00B04BDD" w:rsidRDefault="00330C74" w:rsidP="007279EC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  <w:sectPr w:rsidR="00115343" w:rsidRPr="00B04BDD" w:rsidSect="007279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4BDD">
        <w:rPr>
          <w:rFonts w:ascii="Cambria" w:eastAsia="Times New Roman" w:hAnsi="Cambria" w:cs="Arial"/>
          <w:color w:val="000000"/>
          <w:sz w:val="24"/>
          <w:szCs w:val="24"/>
        </w:rPr>
        <w:t xml:space="preserve">Reimbursement for out-of -pocket purchases may be requested by submitting a completed invoice </w:t>
      </w:r>
      <w:hyperlink r:id="rId6" w:history="1">
        <w:r w:rsidRPr="00B04BDD">
          <w:rPr>
            <w:rFonts w:ascii="Cambria" w:eastAsia="Times New Roman" w:hAnsi="Cambria" w:cs="Arial"/>
            <w:b/>
            <w:bCs/>
            <w:color w:val="235698"/>
            <w:sz w:val="24"/>
            <w:szCs w:val="24"/>
            <w:u w:val="single"/>
          </w:rPr>
          <w:t>(Out of Pocket Reimbursement Guide</w:t>
        </w:r>
      </w:hyperlink>
      <w:r w:rsidRPr="00B04BDD">
        <w:rPr>
          <w:rFonts w:ascii="Cambria" w:eastAsia="Times New Roman" w:hAnsi="Cambria" w:cs="Arial"/>
          <w:color w:val="000000"/>
          <w:sz w:val="24"/>
          <w:szCs w:val="24"/>
        </w:rPr>
        <w:t>) along with supporting receipts for all purchases.</w:t>
      </w:r>
      <w:r w:rsidR="00252628">
        <w:rPr>
          <w:rFonts w:ascii="Cambria" w:eastAsia="Times New Roman" w:hAnsi="Cambria" w:cs="Arial"/>
          <w:color w:val="000000"/>
          <w:sz w:val="24"/>
          <w:szCs w:val="24"/>
        </w:rPr>
        <w:t xml:space="preserve"> **Admin. Team will submit this to Accounts Payable.</w:t>
      </w:r>
    </w:p>
    <w:p w:rsidR="00330C74" w:rsidRPr="00B04BDD" w:rsidRDefault="00330C74" w:rsidP="007279EC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  <w:sectPr w:rsidR="00330C74" w:rsidRPr="00B04BDD" w:rsidSect="001153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0C74" w:rsidRPr="00B04BDD" w:rsidRDefault="00330C74" w:rsidP="00330C74">
      <w:pPr>
        <w:pStyle w:val="Heading2"/>
        <w:rPr>
          <w:rFonts w:ascii="Cambria" w:hAnsi="Cambria"/>
          <w:sz w:val="24"/>
        </w:rPr>
      </w:pPr>
      <w:r w:rsidRPr="00B04BDD">
        <w:rPr>
          <w:rFonts w:ascii="Cambria" w:hAnsi="Cambria"/>
          <w:sz w:val="24"/>
        </w:rPr>
        <w:lastRenderedPageBreak/>
        <w:t>Examples of allowable transactions include:</w:t>
      </w:r>
    </w:p>
    <w:p w:rsidR="00330C74" w:rsidRPr="00B04BDD" w:rsidRDefault="00330C74" w:rsidP="00B04BDD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B04BDD">
        <w:rPr>
          <w:rFonts w:ascii="Cambria" w:hAnsi="Cambria"/>
        </w:rPr>
        <w:t>Emergency purchases of supplies needed in research;</w:t>
      </w:r>
    </w:p>
    <w:p w:rsidR="00330C74" w:rsidRPr="00B04BDD" w:rsidRDefault="00330C74" w:rsidP="00B04BDD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B04BDD">
        <w:rPr>
          <w:rFonts w:ascii="Cambria" w:hAnsi="Cambria"/>
        </w:rPr>
        <w:t>Emergency repairs;</w:t>
      </w:r>
    </w:p>
    <w:p w:rsidR="004761A5" w:rsidRPr="00B04BDD" w:rsidRDefault="00330C74" w:rsidP="00B04BDD">
      <w:pPr>
        <w:pStyle w:val="NoSpacing"/>
        <w:numPr>
          <w:ilvl w:val="0"/>
          <w:numId w:val="6"/>
        </w:numPr>
        <w:rPr>
          <w:rFonts w:ascii="Cambria" w:hAnsi="Cambria"/>
          <w:i/>
        </w:rPr>
      </w:pPr>
      <w:r w:rsidRPr="00B04BDD">
        <w:rPr>
          <w:rFonts w:ascii="Cambria" w:hAnsi="Cambria"/>
        </w:rPr>
        <w:t>Entertainment of guests to the University (not to be used for departmental lunches comprised entirely of University employees).</w:t>
      </w:r>
      <w:r w:rsidR="004761A5" w:rsidRPr="00B04BDD">
        <w:rPr>
          <w:rFonts w:ascii="Cambria" w:hAnsi="Cambria"/>
          <w:i/>
        </w:rPr>
        <w:br/>
        <w:t>**</w:t>
      </w:r>
      <w:r w:rsidR="004761A5" w:rsidRPr="00B04BDD">
        <w:rPr>
          <w:rFonts w:ascii="Cambria" w:eastAsiaTheme="minorEastAsia" w:hAnsi="Cambria"/>
          <w:color w:val="000000" w:themeColor="text1"/>
          <w:kern w:val="24"/>
        </w:rPr>
        <w:t xml:space="preserve"> </w:t>
      </w:r>
      <w:r w:rsidR="004761A5" w:rsidRPr="00B04BDD">
        <w:rPr>
          <w:rFonts w:ascii="Cambria" w:hAnsi="Cambria"/>
          <w:i/>
        </w:rPr>
        <w:t>If you plan to take a prospective employee or student to Chuck &amp; Augie’s                                                               in the Student Union, please discuss this with the Department Head/Dean’s Office.  There are lunch tickets available from the Dean’s Office with approval.</w:t>
      </w:r>
    </w:p>
    <w:p w:rsidR="00115343" w:rsidRPr="00B04BDD" w:rsidRDefault="00115343" w:rsidP="00115343">
      <w:pPr>
        <w:pStyle w:val="Heading2"/>
        <w:rPr>
          <w:rFonts w:ascii="Cambria" w:hAnsi="Cambria"/>
          <w:sz w:val="24"/>
        </w:rPr>
      </w:pPr>
      <w:r w:rsidRPr="00B04BDD">
        <w:rPr>
          <w:rFonts w:ascii="Cambria" w:hAnsi="Cambria"/>
          <w:sz w:val="24"/>
        </w:rPr>
        <w:t>Exa</w:t>
      </w:r>
      <w:r w:rsidR="00B04BDD" w:rsidRPr="00B04BDD">
        <w:rPr>
          <w:rFonts w:ascii="Cambria" w:hAnsi="Cambria"/>
          <w:sz w:val="24"/>
        </w:rPr>
        <w:t xml:space="preserve">mples of </w:t>
      </w:r>
      <w:r w:rsidR="00473403">
        <w:rPr>
          <w:rFonts w:ascii="Cambria" w:hAnsi="Cambria"/>
          <w:sz w:val="24"/>
        </w:rPr>
        <w:t>non-</w:t>
      </w:r>
      <w:r w:rsidR="00B04BDD" w:rsidRPr="00B04BDD">
        <w:rPr>
          <w:rFonts w:ascii="Cambria" w:hAnsi="Cambria"/>
          <w:sz w:val="24"/>
        </w:rPr>
        <w:t>allowable transactions</w:t>
      </w:r>
    </w:p>
    <w:p w:rsidR="00115343" w:rsidRPr="00B04BDD" w:rsidRDefault="00115343" w:rsidP="0011534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Personal services of any type</w:t>
      </w:r>
    </w:p>
    <w:p w:rsidR="00115343" w:rsidRPr="00B04BDD" w:rsidRDefault="00115343" w:rsidP="0011534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Purchases from the UConn Co-Op Bookstore</w:t>
      </w:r>
    </w:p>
    <w:p w:rsidR="00115343" w:rsidRPr="00B04BDD" w:rsidRDefault="00115343" w:rsidP="00115343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r w:rsidRPr="00B04BDD">
        <w:rPr>
          <w:rFonts w:ascii="Cambria" w:hAnsi="Cambria"/>
        </w:rPr>
        <w:t>Supplies and services listed on the back of this page</w:t>
      </w:r>
    </w:p>
    <w:p w:rsidR="00115343" w:rsidRPr="00B04BDD" w:rsidRDefault="00115343" w:rsidP="00DA3C11">
      <w:pPr>
        <w:pStyle w:val="ListParagraph"/>
        <w:rPr>
          <w:rFonts w:ascii="Cambria" w:hAnsi="Cambria"/>
          <w:sz w:val="24"/>
        </w:rPr>
      </w:pPr>
    </w:p>
    <w:p w:rsidR="00B04BDD" w:rsidRPr="00B04BDD" w:rsidRDefault="00B04BDD" w:rsidP="00B04BDD">
      <w:pPr>
        <w:pStyle w:val="Heading2"/>
        <w:rPr>
          <w:rFonts w:ascii="Cambria" w:hAnsi="Cambria"/>
          <w:sz w:val="24"/>
        </w:rPr>
      </w:pPr>
      <w:r w:rsidRPr="00B04BDD">
        <w:rPr>
          <w:rFonts w:ascii="Cambria" w:hAnsi="Cambria"/>
          <w:sz w:val="24"/>
        </w:rPr>
        <w:t>What we need</w:t>
      </w:r>
    </w:p>
    <w:p w:rsidR="004761A5" w:rsidRPr="00B04BDD" w:rsidRDefault="004761A5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Original, itemized receipt</w:t>
      </w:r>
    </w:p>
    <w:p w:rsidR="004761A5" w:rsidRPr="00B04BDD" w:rsidRDefault="004761A5" w:rsidP="00B04BDD">
      <w:pPr>
        <w:pStyle w:val="NoSpacing"/>
        <w:numPr>
          <w:ilvl w:val="1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Reimbursements cannot be for purchases more than $499.99</w:t>
      </w:r>
    </w:p>
    <w:p w:rsidR="004761A5" w:rsidRPr="00B04BDD" w:rsidRDefault="004761A5" w:rsidP="00B04BDD">
      <w:pPr>
        <w:pStyle w:val="NoSpacing"/>
        <w:numPr>
          <w:ilvl w:val="1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Alcohol should NOT be included on any reimbursement receipt</w:t>
      </w:r>
    </w:p>
    <w:p w:rsidR="00252628" w:rsidRDefault="00252628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Employee name and work with Admin. Team to identify K</w:t>
      </w:r>
      <w:r w:rsidR="00FA068F" w:rsidRPr="00B04BDD">
        <w:rPr>
          <w:rFonts w:ascii="Cambria" w:hAnsi="Cambria"/>
        </w:rPr>
        <w:t>FS account number</w:t>
      </w:r>
    </w:p>
    <w:p w:rsidR="00B04BDD" w:rsidRPr="00B04BDD" w:rsidRDefault="00252628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Written justification of purchase</w:t>
      </w:r>
      <w:r w:rsidR="00B04BDD" w:rsidRPr="00B04BDD">
        <w:rPr>
          <w:rFonts w:ascii="Cambria" w:hAnsi="Cambria"/>
        </w:rPr>
        <w:br/>
      </w:r>
    </w:p>
    <w:p w:rsidR="004761A5" w:rsidRPr="00B04BDD" w:rsidRDefault="004761A5" w:rsidP="00B04BDD">
      <w:pPr>
        <w:pStyle w:val="NoSpacing"/>
        <w:rPr>
          <w:rFonts w:ascii="Cambria" w:hAnsi="Cambria"/>
        </w:rPr>
      </w:pPr>
      <w:r w:rsidRPr="00B04BDD">
        <w:rPr>
          <w:rStyle w:val="Heading2Char"/>
          <w:rFonts w:ascii="Cambria" w:hAnsi="Cambria"/>
          <w:sz w:val="24"/>
        </w:rPr>
        <w:t>Timeline</w:t>
      </w:r>
    </w:p>
    <w:p w:rsidR="00B04BDD" w:rsidRPr="00B04BDD" w:rsidRDefault="00B04BDD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>Please submit the itemized receipt to the Admin Team within ONE WEEK of purchase.  The University will NOT reimburse purchases older than 6 months.</w:t>
      </w:r>
    </w:p>
    <w:p w:rsidR="004761A5" w:rsidRPr="00B04BDD" w:rsidRDefault="004761A5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 xml:space="preserve">After the reimbursement has been submitted, please allow 2-3 weeks for processing.  </w:t>
      </w:r>
    </w:p>
    <w:p w:rsidR="004761A5" w:rsidRPr="00B04BDD" w:rsidRDefault="004761A5" w:rsidP="00B04BDD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BDD">
        <w:rPr>
          <w:rFonts w:ascii="Cambria" w:hAnsi="Cambria"/>
        </w:rPr>
        <w:t xml:space="preserve">If you would like to set up direct deposit with Accounts Payable, please visit: </w:t>
      </w:r>
      <w:r w:rsidR="00FA068F" w:rsidRPr="00B04BDD">
        <w:rPr>
          <w:rFonts w:ascii="Cambria" w:hAnsi="Cambria"/>
        </w:rPr>
        <w:t>http://ap.uconn.edu/forms/employee_eft_form.pdf</w:t>
      </w:r>
    </w:p>
    <w:p w:rsidR="004761A5" w:rsidRPr="00B04BDD" w:rsidRDefault="00FA068F" w:rsidP="004761A5">
      <w:pPr>
        <w:pStyle w:val="Heading2"/>
        <w:rPr>
          <w:rFonts w:ascii="Cambria" w:hAnsi="Cambria"/>
          <w:sz w:val="24"/>
        </w:rPr>
      </w:pPr>
      <w:r w:rsidRPr="00B04BDD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B1F1" wp14:editId="25FE34BB">
                <wp:simplePos x="0" y="0"/>
                <wp:positionH relativeFrom="column">
                  <wp:posOffset>3853180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38100" t="133350" r="45085" b="128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5799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8F" w:rsidRPr="00FA068F" w:rsidRDefault="00FA068F" w:rsidP="00FA06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5B9BD5" w:themeColor="accent1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68F">
                              <w:rPr>
                                <w:rFonts w:ascii="Cambria" w:hAnsi="Cambria"/>
                                <w:b/>
                                <w:caps/>
                                <w:color w:val="5B9BD5" w:themeColor="accent1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ASK</w:t>
                            </w:r>
                            <w:r w:rsidRPr="00FA068F">
                              <w:rPr>
                                <w:rFonts w:ascii="Cambria" w:hAnsi="Cambria"/>
                                <w:b/>
                                <w:caps/>
                                <w:color w:val="5B9BD5" w:themeColor="accent1"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before you BUY!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9.9pt;width:186.95pt;height:110.55pt;rotation:377705fd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" stroked="f">
                <v:textbox style="mso-fit-shape-to-text:t">
                  <w:txbxContent>
                    <w:p w:rsidR="00FA068F" w:rsidRPr="00FA068F" w:rsidRDefault="00FA068F" w:rsidP="00FA068F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color w:val="5B9BD5" w:themeColor="accent1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068F">
                        <w:rPr>
                          <w:rFonts w:ascii="Cambria" w:hAnsi="Cambria"/>
                          <w:b/>
                          <w:caps/>
                          <w:color w:val="5B9BD5" w:themeColor="accent1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Please ASK</w:t>
                      </w:r>
                      <w:r w:rsidRPr="00FA068F">
                        <w:rPr>
                          <w:rFonts w:ascii="Cambria" w:hAnsi="Cambria"/>
                          <w:b/>
                          <w:caps/>
                          <w:color w:val="5B9BD5" w:themeColor="accent1"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 before you BUY!</w:t>
                      </w:r>
                    </w:p>
                  </w:txbxContent>
                </v:textbox>
              </v:shape>
            </w:pict>
          </mc:Fallback>
        </mc:AlternateContent>
      </w:r>
      <w:r w:rsidR="004761A5" w:rsidRPr="00B04BDD">
        <w:rPr>
          <w:rFonts w:ascii="Cambria" w:hAnsi="Cambria"/>
          <w:sz w:val="24"/>
        </w:rPr>
        <w:t>Other Options</w:t>
      </w:r>
    </w:p>
    <w:p w:rsidR="004761A5" w:rsidRPr="00B04BDD" w:rsidRDefault="004761A5" w:rsidP="004761A5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r w:rsidRPr="00B04BDD">
        <w:rPr>
          <w:rFonts w:ascii="Cambria" w:hAnsi="Cambria"/>
          <w:sz w:val="24"/>
        </w:rPr>
        <w:t>Department ProCard</w:t>
      </w:r>
    </w:p>
    <w:p w:rsidR="004761A5" w:rsidRPr="00B04BDD" w:rsidRDefault="004761A5" w:rsidP="004761A5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r w:rsidRPr="00B04BDD">
        <w:rPr>
          <w:rFonts w:ascii="Cambria" w:hAnsi="Cambria"/>
          <w:sz w:val="24"/>
        </w:rPr>
        <w:t>Purchase Order</w:t>
      </w:r>
    </w:p>
    <w:p w:rsidR="00115343" w:rsidRPr="00B04BDD" w:rsidRDefault="00115343" w:rsidP="00115343">
      <w:pPr>
        <w:pStyle w:val="Title"/>
        <w:sectPr w:rsidR="00115343" w:rsidRPr="00B04BDD" w:rsidSect="001153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343" w:rsidRPr="00B04BDD" w:rsidRDefault="00115343" w:rsidP="00B04BDD">
      <w:pPr>
        <w:pStyle w:val="Title"/>
      </w:pPr>
      <w:r w:rsidRPr="00B04BDD">
        <w:lastRenderedPageBreak/>
        <w:br w:type="page"/>
      </w:r>
      <w:r w:rsidRPr="00B04BDD">
        <w:lastRenderedPageBreak/>
        <w:t>NON-Reimbursable Items</w:t>
      </w:r>
    </w:p>
    <w:p w:rsidR="00115343" w:rsidRPr="00B04BDD" w:rsidRDefault="00115343" w:rsidP="00115343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  <w:sectPr w:rsidR="00115343" w:rsidRPr="00B04BDD" w:rsidSect="001153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79EC" w:rsidRPr="00B04BDD" w:rsidRDefault="007279EC" w:rsidP="001153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lastRenderedPageBreak/>
        <w:t>Air conditioners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Alcoholic Beverages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Audio/Visual or Photographic Equipment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Advertising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Art Work (pictures, posters, statues, etc.)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 xml:space="preserve">BlackBerry or other mobile email devises (must be ordered through UConn UITS) 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Business Cards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Cell Phones (must be ordered through UConn UITS)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Clothing (excluding protective wear)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Donations of any kind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Dry Cleaning Services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Flowers or Gifts for UConn employees or their relatives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Fines and Penalties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Furniture (tables, chairs, desks, lamps, etc.)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Holiday Cards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Holiday gifts for students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Insurance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 xml:space="preserve">Internet Service Subscriptions 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 xml:space="preserve">Kitchen Appliances (coffee pots, </w:t>
      </w:r>
      <w:r w:rsidR="00302911" w:rsidRPr="00B04BDD">
        <w:rPr>
          <w:rFonts w:ascii="Cambria" w:eastAsia="Times New Roman" w:hAnsi="Cambria" w:cs="Arial"/>
          <w:color w:val="000000"/>
          <w:sz w:val="24"/>
          <w:szCs w:val="28"/>
        </w:rPr>
        <w:t>microwave</w:t>
      </w:r>
      <w:r w:rsidRPr="00B04BDD">
        <w:rPr>
          <w:rFonts w:ascii="Cambria" w:eastAsia="Times New Roman" w:hAnsi="Cambria" w:cs="Arial"/>
          <w:color w:val="000000"/>
          <w:sz w:val="24"/>
          <w:szCs w:val="28"/>
        </w:rPr>
        <w:t xml:space="preserve"> ovens, toasters, etc.)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Laundry Services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Lodging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Meals (for departmental lunches comprised entirely of University employees)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Outdoor Signage (except by the Facilities Department)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Paint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 xml:space="preserve">PDA's (Personal Digital Assistants) 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Personal Furnishings (briefcases, pen sets, etc.)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Plants and Shrubs (except by the Landscaping department)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Professional or Personal Services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Purchase from a University employee or their immediate family (conflict of interest)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Sporting Goods (except by the Division of Athletics)</w:t>
      </w:r>
    </w:p>
    <w:p w:rsidR="007279EC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Stationery</w:t>
      </w:r>
    </w:p>
    <w:p w:rsidR="007A4902" w:rsidRPr="00B04BDD" w:rsidRDefault="007279EC" w:rsidP="0033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Telecommunications Equipment</w:t>
      </w:r>
    </w:p>
    <w:p w:rsidR="007279EC" w:rsidRPr="00B04BDD" w:rsidRDefault="007279EC" w:rsidP="001153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8"/>
        </w:rPr>
      </w:pPr>
      <w:r w:rsidRPr="00B04BDD">
        <w:rPr>
          <w:rFonts w:ascii="Cambria" w:eastAsia="Times New Roman" w:hAnsi="Cambria" w:cs="Arial"/>
          <w:color w:val="000000"/>
          <w:sz w:val="24"/>
          <w:szCs w:val="28"/>
        </w:rPr>
        <w:t>Tickets for traffic violations, parking and towing charges</w:t>
      </w:r>
    </w:p>
    <w:p w:rsidR="00330C74" w:rsidRPr="00B04BDD" w:rsidRDefault="00330C74" w:rsidP="007279EC">
      <w:pPr>
        <w:rPr>
          <w:rFonts w:ascii="Cambria" w:hAnsi="Cambria"/>
          <w:sz w:val="20"/>
        </w:rPr>
        <w:sectPr w:rsidR="00330C74" w:rsidRPr="00B04BDD" w:rsidSect="001153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79EC" w:rsidRPr="00B04BDD" w:rsidRDefault="007279EC" w:rsidP="007279EC">
      <w:pPr>
        <w:rPr>
          <w:rFonts w:ascii="Cambria" w:hAnsi="Cambria"/>
          <w:sz w:val="20"/>
        </w:rPr>
      </w:pPr>
    </w:p>
    <w:sectPr w:rsidR="007279EC" w:rsidRPr="00B04BDD" w:rsidSect="001153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402"/>
    <w:multiLevelType w:val="hybridMultilevel"/>
    <w:tmpl w:val="9FA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2803"/>
    <w:multiLevelType w:val="multilevel"/>
    <w:tmpl w:val="7A6A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247"/>
    <w:multiLevelType w:val="hybridMultilevel"/>
    <w:tmpl w:val="7628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B1B31"/>
    <w:multiLevelType w:val="multilevel"/>
    <w:tmpl w:val="95B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4597D"/>
    <w:multiLevelType w:val="multilevel"/>
    <w:tmpl w:val="BD0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96661"/>
    <w:multiLevelType w:val="hybridMultilevel"/>
    <w:tmpl w:val="E66A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C"/>
    <w:rsid w:val="00115343"/>
    <w:rsid w:val="00252628"/>
    <w:rsid w:val="00286D39"/>
    <w:rsid w:val="00302911"/>
    <w:rsid w:val="00330C74"/>
    <w:rsid w:val="00391D0A"/>
    <w:rsid w:val="00473403"/>
    <w:rsid w:val="004761A5"/>
    <w:rsid w:val="007279EC"/>
    <w:rsid w:val="007A4902"/>
    <w:rsid w:val="00870E29"/>
    <w:rsid w:val="00B04BDD"/>
    <w:rsid w:val="00C16D3B"/>
    <w:rsid w:val="00DA3C11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0C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C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0C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C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0C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76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6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0C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C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0C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C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0C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76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6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systems.uconn.edu/wp-content/uploads/sites/136/2013/09/Out-of-Pocket-Reimbursement-Guide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Shirshac, Kimberly</dc:creator>
  <cp:lastModifiedBy>nsoeadmin</cp:lastModifiedBy>
  <cp:revision>8</cp:revision>
  <cp:lastPrinted>2014-10-03T13:00:00Z</cp:lastPrinted>
  <dcterms:created xsi:type="dcterms:W3CDTF">2014-10-03T00:53:00Z</dcterms:created>
  <dcterms:modified xsi:type="dcterms:W3CDTF">2014-10-03T13:06:00Z</dcterms:modified>
</cp:coreProperties>
</file>